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605" w:rsidRDefault="002B0FB1" w:rsidP="002B0FB1">
      <w:pPr>
        <w:pStyle w:val="a4"/>
        <w:shd w:val="clear" w:color="auto" w:fill="FFFFFF"/>
        <w:spacing w:before="0" w:beforeAutospacing="0" w:after="0" w:afterAutospacing="0"/>
        <w:ind w:left="-709"/>
        <w:jc w:val="center"/>
        <w:textAlignment w:val="baseline"/>
      </w:pPr>
      <w:r>
        <w:rPr>
          <w:noProof/>
          <w:bdr w:val="none" w:sz="0" w:space="0" w:color="auto" w:frame="1"/>
        </w:rPr>
        <w:drawing>
          <wp:inline distT="0" distB="0" distL="0" distR="0">
            <wp:extent cx="7058454" cy="9791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460" cy="979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177E" w:rsidRDefault="005A177E" w:rsidP="00D77605">
      <w:pPr>
        <w:ind w:left="560"/>
        <w:rPr>
          <w:rFonts w:ascii="Symbol" w:eastAsia="Symbol" w:hAnsi="Symbol" w:cs="Symbol"/>
          <w:sz w:val="24"/>
          <w:szCs w:val="24"/>
        </w:rPr>
      </w:pPr>
    </w:p>
    <w:p w:rsidR="00D77605" w:rsidRDefault="00D77605" w:rsidP="00D77605">
      <w:pPr>
        <w:spacing w:line="12" w:lineRule="exact"/>
        <w:rPr>
          <w:sz w:val="20"/>
          <w:szCs w:val="20"/>
        </w:rPr>
      </w:pPr>
    </w:p>
    <w:p w:rsidR="00D77605" w:rsidRDefault="00D77605" w:rsidP="00D77605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D77605" w:rsidRDefault="00D77605" w:rsidP="00D77605">
      <w:pPr>
        <w:spacing w:line="2" w:lineRule="exact"/>
        <w:rPr>
          <w:sz w:val="20"/>
          <w:szCs w:val="20"/>
        </w:rPr>
      </w:pPr>
    </w:p>
    <w:p w:rsidR="00D77605" w:rsidRDefault="00D77605" w:rsidP="00D77605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Перевод обучающихся не зависит от периода (времени) учебного года.</w:t>
      </w:r>
    </w:p>
    <w:p w:rsidR="004B7710" w:rsidRDefault="00D77605" w:rsidP="001C6561">
      <w:pPr>
        <w:tabs>
          <w:tab w:val="left" w:pos="707"/>
        </w:tabs>
        <w:spacing w:line="233" w:lineRule="auto"/>
        <w:ind w:left="14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</w:t>
      </w:r>
      <w:r w:rsidR="00802DA5">
        <w:rPr>
          <w:rFonts w:eastAsia="Times New Roman"/>
          <w:sz w:val="24"/>
          <w:szCs w:val="24"/>
        </w:rPr>
        <w:t xml:space="preserve"> случае прекращения деятельности Организации, аннулирования лицензии на </w:t>
      </w:r>
      <w:proofErr w:type="gramStart"/>
      <w:r w:rsidR="00802DA5">
        <w:rPr>
          <w:rFonts w:eastAsia="Times New Roman"/>
          <w:sz w:val="24"/>
          <w:szCs w:val="24"/>
        </w:rPr>
        <w:t>осу-ществление</w:t>
      </w:r>
      <w:proofErr w:type="gramEnd"/>
      <w:r w:rsidR="00802DA5">
        <w:rPr>
          <w:rFonts w:eastAsia="Times New Roman"/>
          <w:sz w:val="24"/>
          <w:szCs w:val="24"/>
        </w:rPr>
        <w:t xml:space="preserve"> образовательной деятельности (далее −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4B7710" w:rsidRDefault="004B7710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4B7710" w:rsidRDefault="00802DA5">
      <w:pPr>
        <w:numPr>
          <w:ilvl w:val="0"/>
          <w:numId w:val="3"/>
        </w:numPr>
        <w:tabs>
          <w:tab w:val="left" w:pos="707"/>
        </w:tabs>
        <w:spacing w:line="226" w:lineRule="auto"/>
        <w:ind w:left="140" w:hanging="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приостановления действия лицензии, приостановления действия государствен-ной аккредитации полностью или в отношении отдельных уровней образования.</w:t>
      </w:r>
    </w:p>
    <w:p w:rsidR="004B7710" w:rsidRDefault="00802DA5">
      <w:pPr>
        <w:ind w:left="5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2.2.Учредитель Организации (далее − Учредитель) обеспечивает перевод совершеннолет-</w:t>
      </w:r>
    </w:p>
    <w:p w:rsidR="004B7710" w:rsidRDefault="004B7710">
      <w:pPr>
        <w:spacing w:line="12" w:lineRule="exact"/>
        <w:rPr>
          <w:sz w:val="20"/>
          <w:szCs w:val="20"/>
        </w:rPr>
      </w:pPr>
    </w:p>
    <w:p w:rsidR="004B7710" w:rsidRDefault="00802DA5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4B7710" w:rsidRDefault="004B7710">
      <w:pPr>
        <w:spacing w:line="2" w:lineRule="exact"/>
        <w:rPr>
          <w:sz w:val="20"/>
          <w:szCs w:val="20"/>
        </w:rPr>
      </w:pPr>
    </w:p>
    <w:p w:rsidR="004B7710" w:rsidRDefault="00802DA5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Перевод обучающихся не зависит от периода (времени) учебного года.</w:t>
      </w:r>
    </w:p>
    <w:p w:rsidR="004B7710" w:rsidRPr="00D77605" w:rsidRDefault="00802DA5">
      <w:pPr>
        <w:spacing w:line="237" w:lineRule="auto"/>
        <w:jc w:val="center"/>
        <w:rPr>
          <w:sz w:val="24"/>
          <w:szCs w:val="24"/>
        </w:rPr>
      </w:pPr>
      <w:r w:rsidRPr="00D77605">
        <w:rPr>
          <w:rFonts w:eastAsia="Times New Roman"/>
          <w:b/>
          <w:bCs/>
          <w:sz w:val="24"/>
          <w:szCs w:val="24"/>
        </w:rPr>
        <w:t>3.Перевод совершеннолетнего обучающихся по его инициативе или несовершеннолетнего обучающихся по инициативе его родителей (законных представителей)</w:t>
      </w:r>
    </w:p>
    <w:p w:rsidR="004B7710" w:rsidRDefault="00802DA5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3.1.В случае перевода совершеннолетнего обучающ</w:t>
      </w:r>
      <w:r>
        <w:rPr>
          <w:rFonts w:eastAsia="Times New Roman"/>
        </w:rPr>
        <w:t>егося</w:t>
      </w:r>
      <w:r>
        <w:rPr>
          <w:rFonts w:eastAsia="Times New Roman"/>
          <w:sz w:val="24"/>
          <w:szCs w:val="24"/>
        </w:rPr>
        <w:t xml:space="preserve"> по его инициативе или </w:t>
      </w:r>
      <w:proofErr w:type="gramStart"/>
      <w:r>
        <w:rPr>
          <w:rFonts w:eastAsia="Times New Roman"/>
          <w:sz w:val="24"/>
          <w:szCs w:val="24"/>
        </w:rPr>
        <w:t>несовер-шеннолетнего</w:t>
      </w:r>
      <w:proofErr w:type="gramEnd"/>
      <w:r>
        <w:rPr>
          <w:rFonts w:eastAsia="Times New Roman"/>
          <w:sz w:val="24"/>
          <w:szCs w:val="24"/>
        </w:rPr>
        <w:t xml:space="preserve"> обучающ</w:t>
      </w:r>
      <w:r>
        <w:rPr>
          <w:rFonts w:eastAsia="Times New Roman"/>
        </w:rPr>
        <w:t>егося</w:t>
      </w:r>
      <w:r>
        <w:rPr>
          <w:rFonts w:eastAsia="Times New Roman"/>
          <w:sz w:val="24"/>
          <w:szCs w:val="24"/>
        </w:rPr>
        <w:t xml:space="preserve"> по инициативе его родителей (законных представителей) совер-шеннолетний учащийся или родители (законные представители) несовершеннолетнего обуча-ющ</w:t>
      </w:r>
      <w:r>
        <w:rPr>
          <w:rFonts w:eastAsia="Times New Roman"/>
        </w:rPr>
        <w:t>егося</w:t>
      </w:r>
      <w:r>
        <w:rPr>
          <w:rFonts w:eastAsia="Times New Roman"/>
          <w:sz w:val="24"/>
          <w:szCs w:val="24"/>
        </w:rPr>
        <w:t>:</w:t>
      </w:r>
    </w:p>
    <w:p w:rsidR="004B7710" w:rsidRDefault="004B7710">
      <w:pPr>
        <w:spacing w:line="2" w:lineRule="exact"/>
        <w:rPr>
          <w:sz w:val="20"/>
          <w:szCs w:val="20"/>
        </w:rPr>
      </w:pPr>
    </w:p>
    <w:p w:rsidR="004B7710" w:rsidRDefault="00802DA5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осуществляют выбор принимающей организации;</w:t>
      </w:r>
    </w:p>
    <w:p w:rsidR="004B7710" w:rsidRDefault="004B7710">
      <w:pPr>
        <w:spacing w:line="12" w:lineRule="exact"/>
        <w:rPr>
          <w:sz w:val="20"/>
          <w:szCs w:val="20"/>
        </w:rPr>
      </w:pPr>
    </w:p>
    <w:p w:rsidR="004B7710" w:rsidRDefault="00802DA5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обращаются в выбранную организацию с запросом о наличии свободных мест, в том чис-ле с использованием сети Интернет;</w:t>
      </w:r>
    </w:p>
    <w:p w:rsidR="004B7710" w:rsidRDefault="004B7710">
      <w:pPr>
        <w:spacing w:line="14" w:lineRule="exact"/>
        <w:rPr>
          <w:sz w:val="20"/>
          <w:szCs w:val="20"/>
        </w:rPr>
      </w:pPr>
    </w:p>
    <w:p w:rsidR="004B7710" w:rsidRDefault="00802DA5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</w:t>
      </w:r>
      <w:r w:rsidR="00D77605">
        <w:rPr>
          <w:rFonts w:eastAsia="Times New Roman"/>
          <w:sz w:val="24"/>
          <w:szCs w:val="24"/>
        </w:rPr>
        <w:t xml:space="preserve">управления образования </w:t>
      </w:r>
      <w:r>
        <w:rPr>
          <w:rFonts w:eastAsia="Times New Roman"/>
          <w:sz w:val="24"/>
          <w:szCs w:val="24"/>
        </w:rPr>
        <w:t xml:space="preserve"> для определения принимающей организации из числа муниципальных образовательных организаций;</w:t>
      </w:r>
    </w:p>
    <w:p w:rsidR="004B7710" w:rsidRDefault="004B7710">
      <w:pPr>
        <w:spacing w:line="14" w:lineRule="exact"/>
        <w:rPr>
          <w:sz w:val="20"/>
          <w:szCs w:val="20"/>
        </w:rPr>
      </w:pPr>
    </w:p>
    <w:p w:rsidR="004B7710" w:rsidRDefault="00802DA5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обращаются в Организацию с заявлением об отчислении обучающ</w:t>
      </w:r>
      <w:r>
        <w:rPr>
          <w:rFonts w:eastAsia="Times New Roman"/>
        </w:rPr>
        <w:t>егося</w:t>
      </w:r>
      <w:r>
        <w:rPr>
          <w:rFonts w:eastAsia="Times New Roman"/>
          <w:sz w:val="24"/>
          <w:szCs w:val="24"/>
        </w:rPr>
        <w:t xml:space="preserve"> в связи с перево-дом в принимающую организацию. Заявление о переводе может быть направлено в форме элек-тронного документа с использованием сети Интернет.</w:t>
      </w:r>
    </w:p>
    <w:p w:rsidR="004B7710" w:rsidRDefault="004B7710">
      <w:pPr>
        <w:spacing w:line="14" w:lineRule="exact"/>
        <w:rPr>
          <w:sz w:val="20"/>
          <w:szCs w:val="20"/>
        </w:rPr>
      </w:pPr>
    </w:p>
    <w:p w:rsidR="004B7710" w:rsidRDefault="00802DA5">
      <w:pPr>
        <w:spacing w:line="23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В заявлении совершеннолетнего обучающ</w:t>
      </w:r>
      <w:r>
        <w:rPr>
          <w:rFonts w:eastAsia="Times New Roman"/>
        </w:rPr>
        <w:t>егося</w:t>
      </w:r>
      <w:r>
        <w:rPr>
          <w:rFonts w:eastAsia="Times New Roman"/>
          <w:sz w:val="24"/>
          <w:szCs w:val="24"/>
        </w:rPr>
        <w:t xml:space="preserve"> или родителей (законных представи-телей) несовершеннолетнего обучающ</w:t>
      </w:r>
      <w:r>
        <w:rPr>
          <w:rFonts w:eastAsia="Times New Roman"/>
        </w:rPr>
        <w:t>егося</w:t>
      </w:r>
      <w:r>
        <w:rPr>
          <w:rFonts w:eastAsia="Times New Roman"/>
          <w:sz w:val="24"/>
          <w:szCs w:val="24"/>
        </w:rPr>
        <w:t xml:space="preserve"> об отчислении в порядке перевода в принимающую организацию указываются:</w:t>
      </w:r>
    </w:p>
    <w:p w:rsidR="004B7710" w:rsidRDefault="004B7710">
      <w:pPr>
        <w:spacing w:line="2" w:lineRule="exact"/>
        <w:rPr>
          <w:sz w:val="20"/>
          <w:szCs w:val="20"/>
        </w:rPr>
      </w:pPr>
    </w:p>
    <w:p w:rsidR="004B7710" w:rsidRDefault="00802DA5">
      <w:pPr>
        <w:numPr>
          <w:ilvl w:val="0"/>
          <w:numId w:val="4"/>
        </w:numPr>
        <w:tabs>
          <w:tab w:val="left" w:pos="700"/>
        </w:tabs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фамилия, имя, отчество (при наличии) обучающ</w:t>
      </w:r>
      <w:r>
        <w:rPr>
          <w:rFonts w:eastAsia="Times New Roman"/>
        </w:rPr>
        <w:t>егося</w:t>
      </w:r>
      <w:r>
        <w:rPr>
          <w:rFonts w:eastAsia="Times New Roman"/>
          <w:sz w:val="24"/>
          <w:szCs w:val="24"/>
        </w:rPr>
        <w:t>;</w:t>
      </w:r>
    </w:p>
    <w:p w:rsidR="004B7710" w:rsidRDefault="00802DA5">
      <w:pPr>
        <w:numPr>
          <w:ilvl w:val="0"/>
          <w:numId w:val="4"/>
        </w:numPr>
        <w:tabs>
          <w:tab w:val="left" w:pos="700"/>
        </w:tabs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дата рождения;</w:t>
      </w:r>
    </w:p>
    <w:p w:rsidR="004B7710" w:rsidRDefault="00802DA5">
      <w:pPr>
        <w:numPr>
          <w:ilvl w:val="0"/>
          <w:numId w:val="4"/>
        </w:numPr>
        <w:tabs>
          <w:tab w:val="left" w:pos="700"/>
        </w:tabs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класс;</w:t>
      </w:r>
    </w:p>
    <w:p w:rsidR="004B7710" w:rsidRDefault="004B7710">
      <w:pPr>
        <w:spacing w:line="12" w:lineRule="exact"/>
        <w:rPr>
          <w:rFonts w:eastAsia="Times New Roman"/>
          <w:sz w:val="24"/>
          <w:szCs w:val="24"/>
        </w:rPr>
      </w:pPr>
    </w:p>
    <w:p w:rsidR="004B7710" w:rsidRDefault="00802DA5">
      <w:pPr>
        <w:numPr>
          <w:ilvl w:val="0"/>
          <w:numId w:val="4"/>
        </w:numPr>
        <w:tabs>
          <w:tab w:val="left" w:pos="788"/>
        </w:tabs>
        <w:spacing w:line="234" w:lineRule="auto"/>
        <w:ind w:left="5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4B7710" w:rsidRDefault="004B7710">
      <w:pPr>
        <w:spacing w:line="1" w:lineRule="exact"/>
        <w:rPr>
          <w:rFonts w:eastAsia="Times New Roman"/>
          <w:sz w:val="24"/>
          <w:szCs w:val="24"/>
        </w:rPr>
      </w:pPr>
    </w:p>
    <w:p w:rsidR="004B7710" w:rsidRDefault="00802DA5">
      <w:pPr>
        <w:ind w:left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3.3.На основании заявления совершеннолетнего обучающ</w:t>
      </w:r>
      <w:r>
        <w:rPr>
          <w:rFonts w:eastAsia="Times New Roman"/>
        </w:rPr>
        <w:t>егося</w:t>
      </w:r>
      <w:r>
        <w:rPr>
          <w:rFonts w:eastAsia="Times New Roman"/>
          <w:sz w:val="24"/>
          <w:szCs w:val="24"/>
        </w:rPr>
        <w:t xml:space="preserve"> или родителей (законных</w:t>
      </w:r>
    </w:p>
    <w:p w:rsidR="004B7710" w:rsidRDefault="004B7710">
      <w:pPr>
        <w:spacing w:line="13" w:lineRule="exact"/>
        <w:rPr>
          <w:sz w:val="20"/>
          <w:szCs w:val="20"/>
        </w:rPr>
      </w:pPr>
    </w:p>
    <w:p w:rsidR="004B7710" w:rsidRDefault="00802DA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представителей) несовершеннолетнего обучающ</w:t>
      </w:r>
      <w:r>
        <w:rPr>
          <w:rFonts w:eastAsia="Times New Roman"/>
        </w:rPr>
        <w:t>егося</w:t>
      </w:r>
      <w:r>
        <w:rPr>
          <w:rFonts w:eastAsia="Times New Roman"/>
          <w:sz w:val="24"/>
          <w:szCs w:val="24"/>
        </w:rPr>
        <w:t xml:space="preserve"> об отчислении в порядке перевода </w:t>
      </w:r>
      <w:proofErr w:type="spellStart"/>
      <w:proofErr w:type="gramStart"/>
      <w:r>
        <w:rPr>
          <w:rFonts w:eastAsia="Times New Roman"/>
          <w:sz w:val="24"/>
          <w:szCs w:val="24"/>
        </w:rPr>
        <w:t>дирек</w:t>
      </w:r>
      <w:proofErr w:type="spellEnd"/>
      <w:r>
        <w:rPr>
          <w:rFonts w:eastAsia="Times New Roman"/>
          <w:sz w:val="24"/>
          <w:szCs w:val="24"/>
        </w:rPr>
        <w:t>-тор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="00D77605">
        <w:rPr>
          <w:rFonts w:eastAsia="Times New Roman"/>
          <w:sz w:val="24"/>
          <w:szCs w:val="24"/>
        </w:rPr>
        <w:t>школы в</w:t>
      </w:r>
      <w:r>
        <w:rPr>
          <w:rFonts w:eastAsia="Times New Roman"/>
          <w:sz w:val="24"/>
          <w:szCs w:val="24"/>
        </w:rPr>
        <w:t xml:space="preserve"> трехдневный срок издает приказ об отчислении обучающ</w:t>
      </w:r>
      <w:r>
        <w:rPr>
          <w:rFonts w:eastAsia="Times New Roman"/>
        </w:rPr>
        <w:t>егося</w:t>
      </w:r>
      <w:r>
        <w:rPr>
          <w:rFonts w:eastAsia="Times New Roman"/>
          <w:sz w:val="24"/>
          <w:szCs w:val="24"/>
        </w:rPr>
        <w:t xml:space="preserve"> в порядке перевода с указанием принимающей организации.</w:t>
      </w:r>
    </w:p>
    <w:p w:rsidR="004B7710" w:rsidRDefault="004B7710">
      <w:pPr>
        <w:spacing w:line="14" w:lineRule="exact"/>
        <w:rPr>
          <w:sz w:val="20"/>
          <w:szCs w:val="20"/>
        </w:rPr>
      </w:pPr>
    </w:p>
    <w:p w:rsidR="004B7710" w:rsidRDefault="00802DA5">
      <w:pPr>
        <w:spacing w:line="234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3.3.Организация выдает совершеннолетнему </w:t>
      </w:r>
      <w:r>
        <w:rPr>
          <w:rFonts w:eastAsia="Times New Roman"/>
        </w:rPr>
        <w:t>обучающемуся</w:t>
      </w:r>
      <w:r>
        <w:rPr>
          <w:rFonts w:eastAsia="Times New Roman"/>
          <w:sz w:val="24"/>
          <w:szCs w:val="24"/>
        </w:rPr>
        <w:t xml:space="preserve"> или родителям (законным представителям) несовершеннолетнего обучающ</w:t>
      </w:r>
      <w:r>
        <w:rPr>
          <w:rFonts w:eastAsia="Times New Roman"/>
        </w:rPr>
        <w:t>егося</w:t>
      </w:r>
      <w:r>
        <w:rPr>
          <w:rFonts w:eastAsia="Times New Roman"/>
          <w:sz w:val="24"/>
          <w:szCs w:val="24"/>
        </w:rPr>
        <w:t xml:space="preserve"> следующие документы:</w:t>
      </w:r>
    </w:p>
    <w:p w:rsidR="004B7710" w:rsidRDefault="004B7710">
      <w:pPr>
        <w:spacing w:line="2" w:lineRule="exact"/>
        <w:rPr>
          <w:sz w:val="20"/>
          <w:szCs w:val="20"/>
        </w:rPr>
      </w:pPr>
    </w:p>
    <w:p w:rsidR="004B7710" w:rsidRDefault="00802DA5">
      <w:pPr>
        <w:numPr>
          <w:ilvl w:val="0"/>
          <w:numId w:val="5"/>
        </w:numPr>
        <w:tabs>
          <w:tab w:val="left" w:pos="700"/>
        </w:tabs>
        <w:ind w:left="70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личное дело обучающ</w:t>
      </w:r>
      <w:r>
        <w:rPr>
          <w:rFonts w:eastAsia="Times New Roman"/>
        </w:rPr>
        <w:t>егося</w:t>
      </w:r>
      <w:r>
        <w:rPr>
          <w:rFonts w:eastAsia="Times New Roman"/>
          <w:sz w:val="24"/>
          <w:szCs w:val="24"/>
        </w:rPr>
        <w:t>;</w:t>
      </w:r>
    </w:p>
    <w:p w:rsidR="004B7710" w:rsidRDefault="004B7710">
      <w:pPr>
        <w:spacing w:line="12" w:lineRule="exact"/>
        <w:rPr>
          <w:rFonts w:eastAsia="Times New Roman"/>
          <w:sz w:val="24"/>
          <w:szCs w:val="24"/>
        </w:rPr>
      </w:pPr>
    </w:p>
    <w:p w:rsidR="004B7710" w:rsidRDefault="00802DA5">
      <w:pPr>
        <w:numPr>
          <w:ilvl w:val="0"/>
          <w:numId w:val="5"/>
        </w:numPr>
        <w:tabs>
          <w:tab w:val="left" w:pos="737"/>
        </w:tabs>
        <w:spacing w:line="237" w:lineRule="auto"/>
        <w:ind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документы, содержащие информацию об успеваемости обучающ</w:t>
      </w:r>
      <w:r>
        <w:rPr>
          <w:rFonts w:eastAsia="Times New Roman"/>
        </w:rPr>
        <w:t>егося</w:t>
      </w:r>
      <w:r>
        <w:rPr>
          <w:rFonts w:eastAsia="Times New Roman"/>
          <w:sz w:val="24"/>
          <w:szCs w:val="24"/>
        </w:rPr>
        <w:t xml:space="preserve"> в текущем учеб-ном году (выписка из классного журнала с текущими отметками и результатами промежуточ-ной аттестации), заверенные печатью Организации и подписью директора (уполномоченного им лица).</w:t>
      </w:r>
    </w:p>
    <w:p w:rsidR="004B7710" w:rsidRDefault="004B7710">
      <w:pPr>
        <w:spacing w:line="13" w:lineRule="exact"/>
        <w:rPr>
          <w:rFonts w:eastAsia="Times New Roman"/>
          <w:sz w:val="24"/>
          <w:szCs w:val="24"/>
        </w:rPr>
      </w:pPr>
    </w:p>
    <w:p w:rsidR="004B7710" w:rsidRDefault="00802DA5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3.4.Указанные в 3.3. настоящего Положения документы представляются совершеннолет-ним </w:t>
      </w:r>
      <w:r>
        <w:rPr>
          <w:rFonts w:eastAsia="Times New Roman"/>
        </w:rPr>
        <w:t>обучающимся</w:t>
      </w:r>
      <w:r>
        <w:rPr>
          <w:rFonts w:eastAsia="Times New Roman"/>
          <w:sz w:val="24"/>
          <w:szCs w:val="24"/>
        </w:rPr>
        <w:t xml:space="preserve"> или родителями (законными представителями) несовершеннолетнего обуча-ющ</w:t>
      </w:r>
      <w:r>
        <w:rPr>
          <w:rFonts w:eastAsia="Times New Roman"/>
        </w:rPr>
        <w:t>егося</w:t>
      </w:r>
      <w:r>
        <w:rPr>
          <w:rFonts w:eastAsia="Times New Roman"/>
          <w:sz w:val="24"/>
          <w:szCs w:val="24"/>
        </w:rPr>
        <w:t xml:space="preserve"> в принимающую организацию вместе с заявлением о зачислении обучающ</w:t>
      </w:r>
      <w:r>
        <w:rPr>
          <w:rFonts w:eastAsia="Times New Roman"/>
        </w:rPr>
        <w:t>егося</w:t>
      </w:r>
      <w:r>
        <w:rPr>
          <w:rFonts w:eastAsia="Times New Roman"/>
          <w:sz w:val="24"/>
          <w:szCs w:val="24"/>
        </w:rPr>
        <w:t xml:space="preserve"> в ука-занную организацию в порядке перевода из Организации и предъявлением оригинала докумен-</w:t>
      </w:r>
    </w:p>
    <w:p w:rsidR="004B7710" w:rsidRDefault="004B7710">
      <w:pPr>
        <w:sectPr w:rsidR="004B7710">
          <w:pgSz w:w="11900" w:h="16838"/>
          <w:pgMar w:top="758" w:right="846" w:bottom="976" w:left="1140" w:header="0" w:footer="0" w:gutter="0"/>
          <w:cols w:space="720" w:equalWidth="0">
            <w:col w:w="9920"/>
          </w:cols>
        </w:sectPr>
      </w:pPr>
    </w:p>
    <w:p w:rsidR="004B7710" w:rsidRDefault="00802DA5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та, удостоверяющего личность совершеннолетнего </w:t>
      </w:r>
      <w:r>
        <w:rPr>
          <w:rFonts w:eastAsia="Times New Roman"/>
        </w:rPr>
        <w:t>обучающегося</w:t>
      </w:r>
      <w:r>
        <w:rPr>
          <w:rFonts w:eastAsia="Times New Roman"/>
          <w:sz w:val="24"/>
          <w:szCs w:val="24"/>
        </w:rPr>
        <w:t xml:space="preserve"> или родителя (законного пред-ставителя) несовершеннолетнего </w:t>
      </w:r>
      <w:r>
        <w:rPr>
          <w:rFonts w:eastAsia="Times New Roman"/>
        </w:rPr>
        <w:t>обучающегося</w:t>
      </w:r>
      <w:r>
        <w:rPr>
          <w:rFonts w:eastAsia="Times New Roman"/>
          <w:sz w:val="24"/>
          <w:szCs w:val="24"/>
        </w:rPr>
        <w:t>.</w:t>
      </w:r>
    </w:p>
    <w:p w:rsidR="004B7710" w:rsidRDefault="004B7710">
      <w:pPr>
        <w:spacing w:line="14" w:lineRule="exact"/>
        <w:rPr>
          <w:sz w:val="20"/>
          <w:szCs w:val="20"/>
        </w:rPr>
      </w:pPr>
    </w:p>
    <w:p w:rsidR="004B7710" w:rsidRDefault="00802DA5">
      <w:pPr>
        <w:spacing w:line="233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 </w:t>
      </w:r>
      <w:r>
        <w:rPr>
          <w:rFonts w:eastAsia="Times New Roman"/>
        </w:rPr>
        <w:t>При приеме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</w:rPr>
        <w:t>(переводе)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</w:rPr>
        <w:t>на обучение по имеющим государственную аккредитацию образова-тельным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заяв-лениям родителей (законных представителей) обучающихся.</w:t>
      </w:r>
    </w:p>
    <w:p w:rsidR="004B7710" w:rsidRDefault="004B7710">
      <w:pPr>
        <w:spacing w:line="17" w:lineRule="exact"/>
        <w:rPr>
          <w:sz w:val="20"/>
          <w:szCs w:val="20"/>
        </w:rPr>
      </w:pPr>
    </w:p>
    <w:p w:rsidR="004B7710" w:rsidRDefault="00802DA5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3.6. Зачисление </w:t>
      </w:r>
      <w:r>
        <w:rPr>
          <w:rFonts w:eastAsia="Times New Roman"/>
        </w:rPr>
        <w:t>обучающегося</w:t>
      </w:r>
      <w:r>
        <w:rPr>
          <w:rFonts w:eastAsia="Times New Roman"/>
          <w:sz w:val="24"/>
          <w:szCs w:val="24"/>
        </w:rPr>
        <w:t xml:space="preserve"> в принимающую организацию в порядке перевода оформля-ется директором принимающей организации (уполномоченного им лица) в течение трех рабо-чих дней после приема заявления и документов, указанных в пункте 3.3. настоящего Положе-ния, с указанием даты зачисления и класса.</w:t>
      </w:r>
    </w:p>
    <w:p w:rsidR="004B7710" w:rsidRDefault="004B7710">
      <w:pPr>
        <w:spacing w:line="14" w:lineRule="exact"/>
        <w:rPr>
          <w:sz w:val="20"/>
          <w:szCs w:val="20"/>
        </w:rPr>
      </w:pPr>
    </w:p>
    <w:p w:rsidR="004B7710" w:rsidRDefault="00802DA5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3.7. Принимающая организация при зачислении </w:t>
      </w:r>
      <w:r>
        <w:rPr>
          <w:rFonts w:eastAsia="Times New Roman"/>
        </w:rPr>
        <w:t>обучающегося</w:t>
      </w:r>
      <w:r>
        <w:rPr>
          <w:rFonts w:eastAsia="Times New Roman"/>
          <w:sz w:val="24"/>
          <w:szCs w:val="24"/>
        </w:rPr>
        <w:t xml:space="preserve">, отчисленного из Организа-ции, в течение двух рабочих дней с даты издания распорядительного акта о зачислении </w:t>
      </w:r>
      <w:r>
        <w:rPr>
          <w:rFonts w:eastAsia="Times New Roman"/>
        </w:rPr>
        <w:t xml:space="preserve">обуча-ющегося </w:t>
      </w:r>
      <w:r>
        <w:rPr>
          <w:rFonts w:eastAsia="Times New Roman"/>
          <w:sz w:val="24"/>
          <w:szCs w:val="24"/>
        </w:rPr>
        <w:t>в порядке перевода письменно уведомляет Организацию о номере и дате распоряди-тельного акта о зачислении обучающихся в принимающую организацию.</w:t>
      </w:r>
    </w:p>
    <w:p w:rsidR="004B7710" w:rsidRDefault="00802DA5">
      <w:pPr>
        <w:spacing w:line="238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4.Перевод </w:t>
      </w:r>
      <w:r>
        <w:rPr>
          <w:rFonts w:eastAsia="Times New Roman"/>
          <w:b/>
          <w:bCs/>
        </w:rPr>
        <w:t>обучающегося</w:t>
      </w:r>
      <w:r>
        <w:rPr>
          <w:rFonts w:eastAsia="Times New Roman"/>
          <w:b/>
          <w:bCs/>
          <w:sz w:val="24"/>
          <w:szCs w:val="24"/>
        </w:rPr>
        <w:t xml:space="preserve"> в случае прекращения деятельности Организации, </w:t>
      </w:r>
      <w:proofErr w:type="gramStart"/>
      <w:r>
        <w:rPr>
          <w:rFonts w:eastAsia="Times New Roman"/>
          <w:b/>
          <w:bCs/>
          <w:sz w:val="24"/>
          <w:szCs w:val="24"/>
        </w:rPr>
        <w:t>аннулирова-ния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лицензии, лишения ее государственной аккредитации по соответствующей образова-тельной программе или истечения срока действия государственной аккредитации по со-ответствующей образовательной программе; в случае приостановления действия лицен-зии, приостановления действия государственной аккредитации полностью или в отноше-нии отдельных уровней образования.</w:t>
      </w:r>
    </w:p>
    <w:p w:rsidR="004B7710" w:rsidRDefault="00802DA5">
      <w:pPr>
        <w:spacing w:line="237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</w:t>
      </w:r>
      <w:proofErr w:type="gramStart"/>
      <w:r>
        <w:rPr>
          <w:rFonts w:eastAsia="Times New Roman"/>
          <w:sz w:val="24"/>
          <w:szCs w:val="24"/>
        </w:rPr>
        <w:t>1.При</w:t>
      </w:r>
      <w:proofErr w:type="gramEnd"/>
      <w:r>
        <w:rPr>
          <w:rFonts w:eastAsia="Times New Roman"/>
          <w:sz w:val="24"/>
          <w:szCs w:val="24"/>
        </w:rPr>
        <w:t xml:space="preserve"> принятии решения о прекращении деятельности Организации в соответствующем распорядительном акте Учредителя указывается принимающая организация (перечень прини-мающих организаций), в которую будут переводиться учащиеся, предоставившие необходимые письменные согласия на перевод в соответствии с пунктом 2.2. настоящего Положения.</w:t>
      </w:r>
    </w:p>
    <w:p w:rsidR="004B7710" w:rsidRDefault="004B7710">
      <w:pPr>
        <w:spacing w:line="14" w:lineRule="exact"/>
        <w:rPr>
          <w:sz w:val="20"/>
          <w:szCs w:val="20"/>
        </w:rPr>
      </w:pPr>
    </w:p>
    <w:p w:rsidR="004B7710" w:rsidRDefault="00802DA5">
      <w:pPr>
        <w:numPr>
          <w:ilvl w:val="0"/>
          <w:numId w:val="6"/>
        </w:numPr>
        <w:tabs>
          <w:tab w:val="left" w:pos="816"/>
        </w:tabs>
        <w:spacing w:line="238" w:lineRule="auto"/>
        <w:ind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предстоящем переводе Организация в случае прекращения своей деятельности обязана уведомить совершеннолетних обучающихся, родителей (законных представителей) несовер-шеннолетних обучающихся в письменной форме в течение пяти рабочих дней с момента изда-ния распорядительного акта учредителя о прекращении деятельности Организации, а также разместить указанное уведомление на своем официальном сайте в сети Интернет. Данное уве-домление будет содержать сроки предоставления письменных согласий лиц, указанных в пунк-те 2.2. настоящего Положения, на перевод в принимающую организацию.</w:t>
      </w:r>
    </w:p>
    <w:p w:rsidR="004B7710" w:rsidRDefault="004B7710">
      <w:pPr>
        <w:spacing w:line="16" w:lineRule="exact"/>
        <w:rPr>
          <w:rFonts w:eastAsia="Times New Roman"/>
          <w:sz w:val="24"/>
          <w:szCs w:val="24"/>
        </w:rPr>
      </w:pPr>
    </w:p>
    <w:p w:rsidR="004B7710" w:rsidRDefault="00802DA5">
      <w:pPr>
        <w:spacing w:line="237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4.2.О причине, влекущей за собой необходимость перевода обучающихся, Организация будет обязана уведомить Учредителя, совершеннолетних обучающихся или родителей (закон-ных представителей) несовершеннолетних обучающихся в письменной форме, а также будет обязана разместить указанное уведомление на своем официальном сайте в сети Интернет:</w:t>
      </w:r>
    </w:p>
    <w:p w:rsidR="004B7710" w:rsidRDefault="004B7710">
      <w:pPr>
        <w:spacing w:line="13" w:lineRule="exact"/>
        <w:rPr>
          <w:rFonts w:eastAsia="Times New Roman"/>
          <w:sz w:val="24"/>
          <w:szCs w:val="24"/>
        </w:rPr>
      </w:pPr>
    </w:p>
    <w:p w:rsidR="004B7710" w:rsidRDefault="00802DA5">
      <w:pPr>
        <w:spacing w:line="234" w:lineRule="auto"/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4B7710" w:rsidRDefault="004B7710">
      <w:pPr>
        <w:spacing w:line="14" w:lineRule="exact"/>
        <w:rPr>
          <w:rFonts w:eastAsia="Times New Roman"/>
          <w:sz w:val="24"/>
          <w:szCs w:val="24"/>
        </w:rPr>
      </w:pPr>
    </w:p>
    <w:p w:rsidR="004B7710" w:rsidRDefault="00802DA5">
      <w:pPr>
        <w:spacing w:line="238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приостановления действия лицензии − в течение пяти рабочих дней с момента внесения в Реестр лицензий сведений, содержащих информацию о принятом федеральным ор-ганом исполнительной власти, осуществляющим функции по контролю и надзору в сфере обра-зования, или органом исполнительной власти субъекта Российской Федерации, осуществляю-щим переданные Российской Федерацией полномочия в сфере образования, решении о при-остановлении действия лицензии на осуществление образовательной деятельности;</w:t>
      </w:r>
    </w:p>
    <w:p w:rsidR="004B7710" w:rsidRDefault="004B7710">
      <w:pPr>
        <w:spacing w:line="13" w:lineRule="exact"/>
        <w:rPr>
          <w:rFonts w:eastAsia="Times New Roman"/>
          <w:sz w:val="24"/>
          <w:szCs w:val="24"/>
        </w:rPr>
      </w:pPr>
    </w:p>
    <w:p w:rsidR="004B7710" w:rsidRDefault="00802DA5">
      <w:pPr>
        <w:spacing w:line="238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лишения Организации государственной аккредитации полностью или по соответ-ствующей образовательной программе, а также приостановления действия государственной ак-кредитации полностью или в отношении отдельных уровней образования − в течение пяти ра-бочих дней с момента внесения в Реестр организаций, осуществляющих образовательную дея-тельность по имеющим государственную аккредитацию образовательным программам, сведе-ний, содержащих информацию о принятом федеральным органом исполнительной власти, осу-ществляющим функции по контролю и надзору в сфере образования, или органом исполни-тельной власти субъекта Российской Федерации, осуществляющим переданные Российской</w:t>
      </w:r>
    </w:p>
    <w:p w:rsidR="004B7710" w:rsidRDefault="004B7710">
      <w:pPr>
        <w:sectPr w:rsidR="004B7710">
          <w:pgSz w:w="11900" w:h="16838"/>
          <w:pgMar w:top="739" w:right="846" w:bottom="815" w:left="1140" w:header="0" w:footer="0" w:gutter="0"/>
          <w:cols w:space="720" w:equalWidth="0">
            <w:col w:w="9920"/>
          </w:cols>
        </w:sectPr>
      </w:pPr>
    </w:p>
    <w:p w:rsidR="004B7710" w:rsidRDefault="00802DA5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Федерацией полномочия в сфере образования (далее - аккредитационные органы), решении о лишении Организации государственной аккредитации полностью или по соответствующей об-разовательной программе или о приостановлении действия государственной аккредитации пол-ностью или в отношении отдельных уровней образования;</w:t>
      </w:r>
    </w:p>
    <w:p w:rsidR="004B7710" w:rsidRDefault="004B7710">
      <w:pPr>
        <w:spacing w:line="14" w:lineRule="exact"/>
        <w:rPr>
          <w:sz w:val="20"/>
          <w:szCs w:val="20"/>
        </w:rPr>
      </w:pPr>
    </w:p>
    <w:p w:rsidR="004B7710" w:rsidRDefault="00802DA5">
      <w:pPr>
        <w:numPr>
          <w:ilvl w:val="1"/>
          <w:numId w:val="7"/>
        </w:numPr>
        <w:tabs>
          <w:tab w:val="left" w:pos="795"/>
        </w:tabs>
        <w:spacing w:line="238" w:lineRule="auto"/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случае если до истечения срока действия государственной аккредитации по соответ-ствующей образовательной программе осталось менее 105 дней и у Организации будет отсут-ствовать полученное от аккредитационного органа уведомление о приеме заявления о государ-ственной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</w:p>
    <w:p w:rsidR="004B7710" w:rsidRDefault="004B7710">
      <w:pPr>
        <w:spacing w:line="13" w:lineRule="exact"/>
        <w:rPr>
          <w:rFonts w:eastAsia="Times New Roman"/>
          <w:sz w:val="24"/>
          <w:szCs w:val="24"/>
        </w:rPr>
      </w:pPr>
    </w:p>
    <w:p w:rsidR="004B7710" w:rsidRDefault="00802DA5">
      <w:pPr>
        <w:numPr>
          <w:ilvl w:val="1"/>
          <w:numId w:val="7"/>
        </w:numPr>
        <w:tabs>
          <w:tab w:val="left" w:pos="766"/>
        </w:tabs>
        <w:spacing w:line="236" w:lineRule="auto"/>
        <w:ind w:left="7" w:firstLine="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случае отказа аккредитационного органа Организации в государственной аккредитации по соответствующей образовательной программе, если срок действия государственной аккре-дитации по соответствующей образовательной программе истек, − в течение пяти рабочих дней</w:t>
      </w:r>
    </w:p>
    <w:p w:rsidR="004B7710" w:rsidRDefault="004B7710">
      <w:pPr>
        <w:spacing w:line="13" w:lineRule="exact"/>
        <w:rPr>
          <w:rFonts w:eastAsia="Times New Roman"/>
          <w:sz w:val="24"/>
          <w:szCs w:val="24"/>
        </w:rPr>
      </w:pPr>
    </w:p>
    <w:p w:rsidR="004B7710" w:rsidRDefault="00802DA5">
      <w:pPr>
        <w:numPr>
          <w:ilvl w:val="0"/>
          <w:numId w:val="7"/>
        </w:numPr>
        <w:tabs>
          <w:tab w:val="left" w:pos="189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содержа-щих информацию об издании акта аккредитационного органа об отказе Организации в государ-ственной аккредитации по соответствующей образовательной программе.</w:t>
      </w:r>
    </w:p>
    <w:p w:rsidR="004B7710" w:rsidRDefault="004B7710">
      <w:pPr>
        <w:spacing w:line="14" w:lineRule="exact"/>
        <w:rPr>
          <w:rFonts w:eastAsia="Times New Roman"/>
          <w:sz w:val="24"/>
          <w:szCs w:val="24"/>
        </w:rPr>
      </w:pPr>
    </w:p>
    <w:p w:rsidR="004B7710" w:rsidRDefault="00802DA5">
      <w:pPr>
        <w:spacing w:line="237" w:lineRule="auto"/>
        <w:ind w:left="7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4.3.Организация будет обязана предоставить Учредителю информацию о списочном со-ставе обучающихся с указанием осваиваемых ими образовательных программ для осуществле-ния им выбора принимающих организаций с использованием сведений, содержащихся в Ре-естре организаций, осуществляющих образовательную деятельность по имеющим государ-ственную аккредитацию образовательным программам.</w:t>
      </w:r>
    </w:p>
    <w:p w:rsidR="004B7710" w:rsidRDefault="004B7710">
      <w:pPr>
        <w:spacing w:line="17" w:lineRule="exact"/>
        <w:rPr>
          <w:rFonts w:eastAsia="Times New Roman"/>
          <w:sz w:val="24"/>
          <w:szCs w:val="24"/>
        </w:rPr>
      </w:pPr>
    </w:p>
    <w:p w:rsidR="004B7710" w:rsidRDefault="00802DA5">
      <w:pPr>
        <w:spacing w:line="238" w:lineRule="auto"/>
        <w:ind w:left="7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4.4.Организация будет обязана довести до сведения обучающихся и их родителей (закон-ных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обучающих-ся из Организации, а также о сроках предоставления письменных согласий лиц, указанных в пункте 2.2. настоящего Положения, на перевод в принимающую организацию. Указанная ин-формация будет доведена в течение десяти рабочих дней с момента ее получения и будет вклю-чать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4B7710" w:rsidRDefault="004B7710">
      <w:pPr>
        <w:spacing w:line="18" w:lineRule="exact"/>
        <w:rPr>
          <w:rFonts w:eastAsia="Times New Roman"/>
          <w:sz w:val="24"/>
          <w:szCs w:val="24"/>
        </w:rPr>
      </w:pPr>
    </w:p>
    <w:p w:rsidR="004B7710" w:rsidRDefault="00802DA5">
      <w:pPr>
        <w:spacing w:line="238" w:lineRule="auto"/>
        <w:ind w:left="7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4.5.После получения соответствующих письменных согласий лиц, указанных в пункте 2.2. настоящего Положения, директор будет обязан издать приказ об отчислении обучающихся в порядке перевода в принимающую организацию с указанием основания такого перевода (пре-кращение деятельности организации, аннулирование лицензии, лишение организации государ-ственной аккредитации по соответствующей образовательной программе, истечение срока дей-ствия государственной аккредитации по соответствующей образовательной программе).</w:t>
      </w:r>
    </w:p>
    <w:p w:rsidR="004B7710" w:rsidRDefault="004B7710">
      <w:pPr>
        <w:spacing w:line="13" w:lineRule="exact"/>
        <w:rPr>
          <w:rFonts w:eastAsia="Times New Roman"/>
          <w:sz w:val="24"/>
          <w:szCs w:val="24"/>
        </w:rPr>
      </w:pPr>
    </w:p>
    <w:p w:rsidR="004B7710" w:rsidRDefault="00802DA5">
      <w:pPr>
        <w:spacing w:line="236" w:lineRule="auto"/>
        <w:ind w:left="7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4.6. В случае отказа от перевода в предлагаемую принимающую организацию совершен-нолетний обучающийся или родители (законные представители) несовершеннолетнего обуча-ющегося указывают об этом в письменном заявлении.</w:t>
      </w:r>
    </w:p>
    <w:p w:rsidR="004B7710" w:rsidRDefault="004B7710">
      <w:pPr>
        <w:spacing w:line="14" w:lineRule="exact"/>
        <w:rPr>
          <w:rFonts w:eastAsia="Times New Roman"/>
          <w:sz w:val="24"/>
          <w:szCs w:val="24"/>
        </w:rPr>
      </w:pPr>
    </w:p>
    <w:p w:rsidR="004B7710" w:rsidRDefault="00802DA5">
      <w:pPr>
        <w:spacing w:line="236" w:lineRule="auto"/>
        <w:ind w:left="7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4.7.Организация будет обязана передать в принимающую организацию списочный состав обучающихся, копии учебных планов, соответствующие письменные согласия лиц, указанных в пункте 2.2. настоящего Положения, личные дела обучающихся.</w:t>
      </w:r>
    </w:p>
    <w:p w:rsidR="004B7710" w:rsidRDefault="004B7710">
      <w:pPr>
        <w:spacing w:line="13" w:lineRule="exact"/>
        <w:rPr>
          <w:rFonts w:eastAsia="Times New Roman"/>
          <w:sz w:val="24"/>
          <w:szCs w:val="24"/>
        </w:rPr>
      </w:pPr>
    </w:p>
    <w:p w:rsidR="004B7710" w:rsidRDefault="00802DA5">
      <w:pPr>
        <w:spacing w:line="238" w:lineRule="auto"/>
        <w:ind w:left="7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4.8.На основании представленных документов принимающая организация издает распо-рядительный акт о зачислении обучающихся в принимающую организацию в порядке перевода в связи с прекращением деятельности Организации, аннулированием лицензии, приостановле-нием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 В распорядительном акте о зачислении делается запись о зачислении обучающихся в порядке пе-ревода с указанием Организации, в которой он обучался до перевода, класса, формы обучения.</w:t>
      </w:r>
    </w:p>
    <w:p w:rsidR="004B7710" w:rsidRDefault="004B7710">
      <w:pPr>
        <w:spacing w:line="21" w:lineRule="exact"/>
        <w:rPr>
          <w:rFonts w:eastAsia="Times New Roman"/>
          <w:sz w:val="24"/>
          <w:szCs w:val="24"/>
        </w:rPr>
      </w:pPr>
    </w:p>
    <w:p w:rsidR="004B7710" w:rsidRDefault="00802DA5">
      <w:pPr>
        <w:spacing w:line="234" w:lineRule="auto"/>
        <w:ind w:left="7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4.9.В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</w:t>
      </w:r>
    </w:p>
    <w:p w:rsidR="004B7710" w:rsidRDefault="004B7710">
      <w:pPr>
        <w:sectPr w:rsidR="004B7710">
          <w:pgSz w:w="11900" w:h="16838"/>
          <w:pgMar w:top="739" w:right="846" w:bottom="918" w:left="1133" w:header="0" w:footer="0" w:gutter="0"/>
          <w:cols w:space="720" w:equalWidth="0">
            <w:col w:w="9927"/>
          </w:cols>
        </w:sectPr>
      </w:pPr>
    </w:p>
    <w:p w:rsidR="004B7710" w:rsidRDefault="00802DA5">
      <w:pPr>
        <w:numPr>
          <w:ilvl w:val="0"/>
          <w:numId w:val="8"/>
        </w:numPr>
        <w:tabs>
          <w:tab w:val="left" w:pos="237"/>
        </w:tabs>
        <w:spacing w:line="235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зачислении в порядке перевода, соответствующие письменные согласия лиц, указанных в пункте 2.2. настоящего Положения.</w:t>
      </w:r>
    </w:p>
    <w:p w:rsidR="004B7710" w:rsidRDefault="00802DA5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5.Порядок и основание отчисления обучающихся.</w:t>
      </w:r>
    </w:p>
    <w:p w:rsidR="004B7710" w:rsidRDefault="00802DA5">
      <w:pPr>
        <w:spacing w:line="234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</w:t>
      </w:r>
      <w:proofErr w:type="gramStart"/>
      <w:r>
        <w:rPr>
          <w:rFonts w:eastAsia="Times New Roman"/>
          <w:sz w:val="24"/>
          <w:szCs w:val="24"/>
        </w:rPr>
        <w:t>1.Образовательные</w:t>
      </w:r>
      <w:proofErr w:type="gramEnd"/>
      <w:r>
        <w:rPr>
          <w:rFonts w:eastAsia="Times New Roman"/>
          <w:sz w:val="24"/>
          <w:szCs w:val="24"/>
        </w:rPr>
        <w:t xml:space="preserve"> отношения прекращаются в связи с отчислением обучающихся из Организации:</w:t>
      </w:r>
    </w:p>
    <w:p w:rsidR="004B7710" w:rsidRDefault="004B7710">
      <w:pPr>
        <w:spacing w:line="2" w:lineRule="exact"/>
        <w:rPr>
          <w:sz w:val="20"/>
          <w:szCs w:val="20"/>
        </w:rPr>
      </w:pPr>
    </w:p>
    <w:p w:rsidR="004B7710" w:rsidRDefault="00802DA5">
      <w:pPr>
        <w:ind w:left="14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1). в связи с получением образования (завершением обучения);</w:t>
      </w:r>
    </w:p>
    <w:p w:rsidR="004B7710" w:rsidRDefault="00802DA5">
      <w:pPr>
        <w:ind w:left="14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2). досрочно по основаниям, установленным п.5.2 настоящего Положения.</w:t>
      </w:r>
    </w:p>
    <w:p w:rsidR="004B7710" w:rsidRDefault="00802DA5">
      <w:pPr>
        <w:ind w:left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5.2.Образовательные отношения могут быть прекращены досрочно в следующих случаях:</w:t>
      </w:r>
    </w:p>
    <w:p w:rsidR="004B7710" w:rsidRDefault="004B7710">
      <w:pPr>
        <w:spacing w:line="12" w:lineRule="exact"/>
        <w:rPr>
          <w:sz w:val="20"/>
          <w:szCs w:val="20"/>
        </w:rPr>
      </w:pPr>
    </w:p>
    <w:p w:rsidR="004B7710" w:rsidRDefault="00802DA5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 1).по инициативе совершеннолетнего обучающегося или родителей (законных представи-телей) несовершеннолетнего обучающегося, в том числе в случае перевода обучающихся для продолжения освоения образовательной программы в другую организацию, осуществляющую образовательную деятельность;</w:t>
      </w:r>
    </w:p>
    <w:p w:rsidR="004B7710" w:rsidRDefault="004B7710">
      <w:pPr>
        <w:spacing w:line="14" w:lineRule="exact"/>
        <w:rPr>
          <w:sz w:val="20"/>
          <w:szCs w:val="20"/>
        </w:rPr>
      </w:pPr>
    </w:p>
    <w:p w:rsidR="004B7710" w:rsidRDefault="00802DA5">
      <w:pPr>
        <w:spacing w:line="238" w:lineRule="auto"/>
        <w:ind w:left="7" w:firstLine="140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2). по инициативе Организации в случае применения к учащемуся, достигшему </w:t>
      </w:r>
      <w:r w:rsidRPr="00E30B52">
        <w:rPr>
          <w:rFonts w:eastAsia="Times New Roman"/>
          <w:sz w:val="24"/>
          <w:szCs w:val="24"/>
        </w:rPr>
        <w:t xml:space="preserve">возраста пятнадцати лет, отчисления как меры дисциплинарного взыскания, в случае </w:t>
      </w:r>
      <w:proofErr w:type="gramStart"/>
      <w:r w:rsidRPr="00E30B52">
        <w:rPr>
          <w:rFonts w:eastAsia="Times New Roman"/>
          <w:sz w:val="24"/>
          <w:szCs w:val="24"/>
        </w:rPr>
        <w:t>невыпол-нения</w:t>
      </w:r>
      <w:proofErr w:type="gramEnd"/>
      <w:r w:rsidRPr="00E30B52">
        <w:rPr>
          <w:rFonts w:eastAsia="Times New Roman"/>
          <w:sz w:val="24"/>
          <w:szCs w:val="24"/>
        </w:rPr>
        <w:t xml:space="preserve"> учащимся обязанностей по добросовестному освоению образовательной</w:t>
      </w:r>
      <w:r>
        <w:rPr>
          <w:rFonts w:eastAsia="Times New Roman"/>
          <w:sz w:val="24"/>
          <w:szCs w:val="24"/>
        </w:rPr>
        <w:t xml:space="preserve"> программы со-ответствующего уровня и выполнению учебного плана, а также в случае установления наруше-ния порядка приема в Организацию, повлекшего по вине обучающихся его незаконное зачисле-ние в Организацию;</w:t>
      </w:r>
    </w:p>
    <w:p w:rsidR="004B7710" w:rsidRDefault="004B7710">
      <w:pPr>
        <w:spacing w:line="15" w:lineRule="exact"/>
        <w:rPr>
          <w:sz w:val="20"/>
          <w:szCs w:val="20"/>
        </w:rPr>
      </w:pPr>
    </w:p>
    <w:p w:rsidR="004B7710" w:rsidRDefault="00802DA5">
      <w:pPr>
        <w:spacing w:line="236" w:lineRule="auto"/>
        <w:ind w:left="7" w:firstLine="134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3). по обстоятельствам, не зависящим от воли совершеннолетнего обучающегося или родителей (законных представителей) несовершеннолетнего обучающегося и Организации, в том числе в случае ликвидации Организации.</w:t>
      </w:r>
    </w:p>
    <w:p w:rsidR="004B7710" w:rsidRDefault="004B7710">
      <w:pPr>
        <w:spacing w:line="14" w:lineRule="exact"/>
        <w:rPr>
          <w:sz w:val="20"/>
          <w:szCs w:val="20"/>
        </w:rPr>
      </w:pPr>
    </w:p>
    <w:p w:rsidR="004B7710" w:rsidRDefault="00802DA5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5.3.Досрочное прекращение образовательных отношений по инициативе совершеннолет-него обучающегося или родителей (законных представителей) несовершеннолетнего обучаю-щегося не влечет за собой возникновение каких-либо дополнительных, в том числе материаль-ных, обязательств указанного обучающихся перед Организацией.</w:t>
      </w:r>
    </w:p>
    <w:p w:rsidR="004B7710" w:rsidRDefault="004B7710">
      <w:pPr>
        <w:spacing w:line="14" w:lineRule="exact"/>
        <w:rPr>
          <w:sz w:val="20"/>
          <w:szCs w:val="20"/>
        </w:rPr>
      </w:pPr>
    </w:p>
    <w:p w:rsidR="004B7710" w:rsidRDefault="00802DA5">
      <w:pPr>
        <w:spacing w:line="238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5.4.Основанием для прекращения образовательных отношений является приказ директора об отчислении обучающегося из Организации. Если с совершеннолетним учащимся или роди-телями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директора об отчислении обуча-ющегося из Организации. Права и обязанности обучающегося, предусмотренные законодатель-ством об образовании и локальными нормативными актами Организации, прекращаются с даты его отчисления из Организации.</w:t>
      </w:r>
    </w:p>
    <w:p w:rsidR="004B7710" w:rsidRDefault="004B7710">
      <w:pPr>
        <w:spacing w:line="19" w:lineRule="exact"/>
        <w:rPr>
          <w:sz w:val="20"/>
          <w:szCs w:val="20"/>
        </w:rPr>
      </w:pPr>
    </w:p>
    <w:p w:rsidR="004B7710" w:rsidRDefault="00802DA5">
      <w:pPr>
        <w:spacing w:line="237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5.5.При досрочном прекращении образовательных отношений Организация в трехднев-ный срок после издания приказа директора об отчислении обучающегося выдает лицу, отчис-ленному из Организации, справку об обучении в соответствии с частью 12 статьи 60 Федераль-ного закона от 29.12.2012 N 273-ФЗ (ред. от 03.07.2016) «Об образовании в Российской Федера-ции» (с изм. и доп., вступ. в силу с 01.09.2016).</w:t>
      </w:r>
    </w:p>
    <w:p w:rsidR="004B7710" w:rsidRDefault="00802DA5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6.Порядок и основание восстановления обучающихся.</w:t>
      </w:r>
    </w:p>
    <w:p w:rsidR="004B7710" w:rsidRDefault="00802DA5">
      <w:pPr>
        <w:spacing w:line="234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</w:t>
      </w:r>
      <w:proofErr w:type="gramStart"/>
      <w:r>
        <w:rPr>
          <w:rFonts w:eastAsia="Times New Roman"/>
          <w:sz w:val="24"/>
          <w:szCs w:val="24"/>
        </w:rPr>
        <w:t>1.Право</w:t>
      </w:r>
      <w:proofErr w:type="gramEnd"/>
      <w:r>
        <w:rPr>
          <w:rFonts w:eastAsia="Times New Roman"/>
          <w:sz w:val="24"/>
          <w:szCs w:val="24"/>
        </w:rPr>
        <w:t xml:space="preserve"> на восстановление в Организации имеют лица, не достигшие возраста восемна-дцати лет.</w:t>
      </w:r>
    </w:p>
    <w:p w:rsidR="004B7710" w:rsidRDefault="004B7710">
      <w:pPr>
        <w:spacing w:line="14" w:lineRule="exact"/>
        <w:rPr>
          <w:sz w:val="20"/>
          <w:szCs w:val="20"/>
        </w:rPr>
      </w:pPr>
    </w:p>
    <w:p w:rsidR="004B7710" w:rsidRDefault="00802DA5">
      <w:pPr>
        <w:spacing w:line="236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</w:t>
      </w:r>
      <w:proofErr w:type="gramStart"/>
      <w:r>
        <w:rPr>
          <w:rFonts w:eastAsia="Times New Roman"/>
          <w:sz w:val="24"/>
          <w:szCs w:val="24"/>
        </w:rPr>
        <w:t>2.Восстановление</w:t>
      </w:r>
      <w:proofErr w:type="gramEnd"/>
      <w:r>
        <w:rPr>
          <w:rFonts w:eastAsia="Times New Roman"/>
          <w:sz w:val="24"/>
          <w:szCs w:val="24"/>
        </w:rPr>
        <w:t xml:space="preserve"> в Организации </w:t>
      </w:r>
      <w:r>
        <w:rPr>
          <w:rFonts w:eastAsia="Times New Roman"/>
        </w:rPr>
        <w:t>обучающегося</w:t>
      </w:r>
      <w:r>
        <w:rPr>
          <w:rFonts w:eastAsia="Times New Roman"/>
          <w:sz w:val="24"/>
          <w:szCs w:val="24"/>
        </w:rPr>
        <w:t>, досрочно прекратившего образователь-ные отношения по своей инициативе и (или) инициативе родителей (законных представителей), проводится в соответствии с Правилами приема граждан в МБОУ «</w:t>
      </w:r>
      <w:r w:rsidR="00D21D14">
        <w:rPr>
          <w:rFonts w:eastAsia="Times New Roman"/>
          <w:sz w:val="24"/>
          <w:szCs w:val="24"/>
        </w:rPr>
        <w:t>Школа № 60</w:t>
      </w:r>
      <w:r>
        <w:rPr>
          <w:rFonts w:eastAsia="Times New Roman"/>
          <w:sz w:val="24"/>
          <w:szCs w:val="24"/>
        </w:rPr>
        <w:t>».</w:t>
      </w:r>
    </w:p>
    <w:p w:rsidR="004B7710" w:rsidRDefault="004B7710">
      <w:pPr>
        <w:spacing w:line="14" w:lineRule="exact"/>
        <w:rPr>
          <w:sz w:val="20"/>
          <w:szCs w:val="20"/>
        </w:rPr>
      </w:pPr>
    </w:p>
    <w:p w:rsidR="004B7710" w:rsidRDefault="00802DA5">
      <w:pPr>
        <w:spacing w:line="234" w:lineRule="auto"/>
        <w:ind w:left="7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6.3.Учащиеся, отчисленные ранее из Организации, не завершившие образование по ос-новной образовательной программе соответствующего уровня, имеют право на восстановление</w:t>
      </w:r>
    </w:p>
    <w:p w:rsidR="004B7710" w:rsidRDefault="004B7710">
      <w:pPr>
        <w:spacing w:line="14" w:lineRule="exact"/>
        <w:rPr>
          <w:sz w:val="20"/>
          <w:szCs w:val="20"/>
        </w:rPr>
      </w:pPr>
    </w:p>
    <w:p w:rsidR="004B7710" w:rsidRDefault="00802DA5">
      <w:pPr>
        <w:numPr>
          <w:ilvl w:val="0"/>
          <w:numId w:val="9"/>
        </w:numPr>
        <w:tabs>
          <w:tab w:val="left" w:pos="240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число обучающихся Организации независимо от продолжительности перерыва в учебе и причины отчисления при условии сдачи академических задолженностей в установленный срок.</w:t>
      </w:r>
    </w:p>
    <w:p w:rsidR="004B7710" w:rsidRDefault="00802DA5">
      <w:pPr>
        <w:spacing w:line="234" w:lineRule="auto"/>
        <w:ind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</w:t>
      </w:r>
      <w:proofErr w:type="gramStart"/>
      <w:r>
        <w:rPr>
          <w:rFonts w:eastAsia="Times New Roman"/>
          <w:sz w:val="24"/>
          <w:szCs w:val="24"/>
        </w:rPr>
        <w:t>4.Восстановление</w:t>
      </w:r>
      <w:proofErr w:type="gram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</w:rPr>
        <w:t>обучающегося</w:t>
      </w:r>
      <w:r>
        <w:rPr>
          <w:rFonts w:eastAsia="Times New Roman"/>
          <w:sz w:val="24"/>
          <w:szCs w:val="24"/>
        </w:rPr>
        <w:t xml:space="preserve"> осуществляется на основании личного заявления роди-телей (законных представителей) на имя директора.</w:t>
      </w:r>
    </w:p>
    <w:p w:rsidR="004B7710" w:rsidRDefault="004B7710">
      <w:pPr>
        <w:spacing w:line="14" w:lineRule="exact"/>
        <w:rPr>
          <w:sz w:val="20"/>
          <w:szCs w:val="20"/>
        </w:rPr>
      </w:pPr>
    </w:p>
    <w:p w:rsidR="004B7710" w:rsidRDefault="00802DA5">
      <w:pPr>
        <w:spacing w:line="234" w:lineRule="auto"/>
        <w:ind w:firstLine="5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6.5.Основанием для восстановления </w:t>
      </w:r>
      <w:r>
        <w:rPr>
          <w:rFonts w:eastAsia="Times New Roman"/>
        </w:rPr>
        <w:t>обучающегося</w:t>
      </w:r>
      <w:r>
        <w:rPr>
          <w:rFonts w:eastAsia="Times New Roman"/>
          <w:sz w:val="24"/>
          <w:szCs w:val="24"/>
        </w:rPr>
        <w:t xml:space="preserve"> в Организации является приказ дирек-тора о приеме </w:t>
      </w:r>
      <w:r>
        <w:rPr>
          <w:rFonts w:eastAsia="Times New Roman"/>
        </w:rPr>
        <w:t>обучающегося</w:t>
      </w:r>
      <w:r>
        <w:rPr>
          <w:rFonts w:eastAsia="Times New Roman"/>
          <w:sz w:val="24"/>
          <w:szCs w:val="24"/>
        </w:rPr>
        <w:t xml:space="preserve"> в Организацию.</w:t>
      </w:r>
    </w:p>
    <w:sectPr w:rsidR="004B7710" w:rsidSect="004B7710">
      <w:pgSz w:w="11900" w:h="16838"/>
      <w:pgMar w:top="739" w:right="846" w:bottom="1440" w:left="1140" w:header="0" w:footer="0" w:gutter="0"/>
      <w:cols w:space="720" w:equalWidth="0">
        <w:col w:w="9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3DC2C046"/>
    <w:lvl w:ilvl="0" w:tplc="CBAC293A">
      <w:start w:val="1"/>
      <w:numFmt w:val="bullet"/>
      <w:lvlText w:val="с"/>
      <w:lvlJc w:val="left"/>
    </w:lvl>
    <w:lvl w:ilvl="1" w:tplc="0CC8DAA0">
      <w:start w:val="1"/>
      <w:numFmt w:val="bullet"/>
      <w:lvlText w:val="в"/>
      <w:lvlJc w:val="left"/>
    </w:lvl>
    <w:lvl w:ilvl="2" w:tplc="ABDCB510">
      <w:numFmt w:val="decimal"/>
      <w:lvlText w:val=""/>
      <w:lvlJc w:val="left"/>
    </w:lvl>
    <w:lvl w:ilvl="3" w:tplc="DAD6FC4A">
      <w:numFmt w:val="decimal"/>
      <w:lvlText w:val=""/>
      <w:lvlJc w:val="left"/>
    </w:lvl>
    <w:lvl w:ilvl="4" w:tplc="5C3CC3B4">
      <w:numFmt w:val="decimal"/>
      <w:lvlText w:val=""/>
      <w:lvlJc w:val="left"/>
    </w:lvl>
    <w:lvl w:ilvl="5" w:tplc="6D025ABE">
      <w:numFmt w:val="decimal"/>
      <w:lvlText w:val=""/>
      <w:lvlJc w:val="left"/>
    </w:lvl>
    <w:lvl w:ilvl="6" w:tplc="B298E7BE">
      <w:numFmt w:val="decimal"/>
      <w:lvlText w:val=""/>
      <w:lvlJc w:val="left"/>
    </w:lvl>
    <w:lvl w:ilvl="7" w:tplc="1598C6D2">
      <w:numFmt w:val="decimal"/>
      <w:lvlText w:val=""/>
      <w:lvlJc w:val="left"/>
    </w:lvl>
    <w:lvl w:ilvl="8" w:tplc="E5046D70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DF962A9A"/>
    <w:lvl w:ilvl="0" w:tplc="A232D388">
      <w:start w:val="1"/>
      <w:numFmt w:val="bullet"/>
      <w:lvlText w:val="о"/>
      <w:lvlJc w:val="left"/>
    </w:lvl>
    <w:lvl w:ilvl="1" w:tplc="805252F6">
      <w:numFmt w:val="decimal"/>
      <w:lvlText w:val=""/>
      <w:lvlJc w:val="left"/>
    </w:lvl>
    <w:lvl w:ilvl="2" w:tplc="13E8F4F0">
      <w:numFmt w:val="decimal"/>
      <w:lvlText w:val=""/>
      <w:lvlJc w:val="left"/>
    </w:lvl>
    <w:lvl w:ilvl="3" w:tplc="65ECA30A">
      <w:numFmt w:val="decimal"/>
      <w:lvlText w:val=""/>
      <w:lvlJc w:val="left"/>
    </w:lvl>
    <w:lvl w:ilvl="4" w:tplc="2124A256">
      <w:numFmt w:val="decimal"/>
      <w:lvlText w:val=""/>
      <w:lvlJc w:val="left"/>
    </w:lvl>
    <w:lvl w:ilvl="5" w:tplc="2F648FB2">
      <w:numFmt w:val="decimal"/>
      <w:lvlText w:val=""/>
      <w:lvlJc w:val="left"/>
    </w:lvl>
    <w:lvl w:ilvl="6" w:tplc="27A2DE64">
      <w:numFmt w:val="decimal"/>
      <w:lvlText w:val=""/>
      <w:lvlJc w:val="left"/>
    </w:lvl>
    <w:lvl w:ilvl="7" w:tplc="4FF86E5C">
      <w:numFmt w:val="decimal"/>
      <w:lvlText w:val=""/>
      <w:lvlJc w:val="left"/>
    </w:lvl>
    <w:lvl w:ilvl="8" w:tplc="2DC897B4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6EAE6A7C"/>
    <w:lvl w:ilvl="0" w:tplc="6F30109C">
      <w:start w:val="1"/>
      <w:numFmt w:val="bullet"/>
      <w:lvlText w:val=""/>
      <w:lvlJc w:val="left"/>
    </w:lvl>
    <w:lvl w:ilvl="1" w:tplc="A176A542">
      <w:numFmt w:val="decimal"/>
      <w:lvlText w:val=""/>
      <w:lvlJc w:val="left"/>
    </w:lvl>
    <w:lvl w:ilvl="2" w:tplc="78303BD0">
      <w:numFmt w:val="decimal"/>
      <w:lvlText w:val=""/>
      <w:lvlJc w:val="left"/>
    </w:lvl>
    <w:lvl w:ilvl="3" w:tplc="0AB06844">
      <w:numFmt w:val="decimal"/>
      <w:lvlText w:val=""/>
      <w:lvlJc w:val="left"/>
    </w:lvl>
    <w:lvl w:ilvl="4" w:tplc="802CB4C0">
      <w:numFmt w:val="decimal"/>
      <w:lvlText w:val=""/>
      <w:lvlJc w:val="left"/>
    </w:lvl>
    <w:lvl w:ilvl="5" w:tplc="C4822BD6">
      <w:numFmt w:val="decimal"/>
      <w:lvlText w:val=""/>
      <w:lvlJc w:val="left"/>
    </w:lvl>
    <w:lvl w:ilvl="6" w:tplc="FE164364">
      <w:numFmt w:val="decimal"/>
      <w:lvlText w:val=""/>
      <w:lvlJc w:val="left"/>
    </w:lvl>
    <w:lvl w:ilvl="7" w:tplc="C3342704">
      <w:numFmt w:val="decimal"/>
      <w:lvlText w:val=""/>
      <w:lvlJc w:val="left"/>
    </w:lvl>
    <w:lvl w:ilvl="8" w:tplc="2892B316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D2E40508"/>
    <w:lvl w:ilvl="0" w:tplc="6352A918">
      <w:start w:val="1"/>
      <w:numFmt w:val="bullet"/>
      <w:lvlText w:val="О"/>
      <w:lvlJc w:val="left"/>
    </w:lvl>
    <w:lvl w:ilvl="1" w:tplc="A0C6326C">
      <w:numFmt w:val="decimal"/>
      <w:lvlText w:val=""/>
      <w:lvlJc w:val="left"/>
    </w:lvl>
    <w:lvl w:ilvl="2" w:tplc="E8FA5738">
      <w:numFmt w:val="decimal"/>
      <w:lvlText w:val=""/>
      <w:lvlJc w:val="left"/>
    </w:lvl>
    <w:lvl w:ilvl="3" w:tplc="5874BE76">
      <w:numFmt w:val="decimal"/>
      <w:lvlText w:val=""/>
      <w:lvlJc w:val="left"/>
    </w:lvl>
    <w:lvl w:ilvl="4" w:tplc="4246FCF8">
      <w:numFmt w:val="decimal"/>
      <w:lvlText w:val=""/>
      <w:lvlJc w:val="left"/>
    </w:lvl>
    <w:lvl w:ilvl="5" w:tplc="52167466">
      <w:numFmt w:val="decimal"/>
      <w:lvlText w:val=""/>
      <w:lvlJc w:val="left"/>
    </w:lvl>
    <w:lvl w:ilvl="6" w:tplc="CB7840F2">
      <w:numFmt w:val="decimal"/>
      <w:lvlText w:val=""/>
      <w:lvlJc w:val="left"/>
    </w:lvl>
    <w:lvl w:ilvl="7" w:tplc="0A5018E0">
      <w:numFmt w:val="decimal"/>
      <w:lvlText w:val=""/>
      <w:lvlJc w:val="left"/>
    </w:lvl>
    <w:lvl w:ilvl="8" w:tplc="A0D46104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7C8EB326"/>
    <w:lvl w:ilvl="0" w:tplc="3D6CDA3C">
      <w:start w:val="1"/>
      <w:numFmt w:val="bullet"/>
      <w:lvlText w:val="в"/>
      <w:lvlJc w:val="left"/>
    </w:lvl>
    <w:lvl w:ilvl="1" w:tplc="C7E64E18">
      <w:numFmt w:val="decimal"/>
      <w:lvlText w:val=""/>
      <w:lvlJc w:val="left"/>
    </w:lvl>
    <w:lvl w:ilvl="2" w:tplc="7F6482BC">
      <w:numFmt w:val="decimal"/>
      <w:lvlText w:val=""/>
      <w:lvlJc w:val="left"/>
    </w:lvl>
    <w:lvl w:ilvl="3" w:tplc="FCAABA78">
      <w:numFmt w:val="decimal"/>
      <w:lvlText w:val=""/>
      <w:lvlJc w:val="left"/>
    </w:lvl>
    <w:lvl w:ilvl="4" w:tplc="0AB06128">
      <w:numFmt w:val="decimal"/>
      <w:lvlText w:val=""/>
      <w:lvlJc w:val="left"/>
    </w:lvl>
    <w:lvl w:ilvl="5" w:tplc="C3981F8E">
      <w:numFmt w:val="decimal"/>
      <w:lvlText w:val=""/>
      <w:lvlJc w:val="left"/>
    </w:lvl>
    <w:lvl w:ilvl="6" w:tplc="FA7C2B48">
      <w:numFmt w:val="decimal"/>
      <w:lvlText w:val=""/>
      <w:lvlJc w:val="left"/>
    </w:lvl>
    <w:lvl w:ilvl="7" w:tplc="C5C6D9C2">
      <w:numFmt w:val="decimal"/>
      <w:lvlText w:val=""/>
      <w:lvlJc w:val="left"/>
    </w:lvl>
    <w:lvl w:ilvl="8" w:tplc="9BC66D60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0E0C3DCA"/>
    <w:lvl w:ilvl="0" w:tplc="E766E134">
      <w:start w:val="1"/>
      <w:numFmt w:val="bullet"/>
      <w:lvlText w:val="-"/>
      <w:lvlJc w:val="left"/>
    </w:lvl>
    <w:lvl w:ilvl="1" w:tplc="3D5444CA">
      <w:numFmt w:val="decimal"/>
      <w:lvlText w:val=""/>
      <w:lvlJc w:val="left"/>
    </w:lvl>
    <w:lvl w:ilvl="2" w:tplc="49245D7C">
      <w:numFmt w:val="decimal"/>
      <w:lvlText w:val=""/>
      <w:lvlJc w:val="left"/>
    </w:lvl>
    <w:lvl w:ilvl="3" w:tplc="C916E9CC">
      <w:numFmt w:val="decimal"/>
      <w:lvlText w:val=""/>
      <w:lvlJc w:val="left"/>
    </w:lvl>
    <w:lvl w:ilvl="4" w:tplc="DA628590">
      <w:numFmt w:val="decimal"/>
      <w:lvlText w:val=""/>
      <w:lvlJc w:val="left"/>
    </w:lvl>
    <w:lvl w:ilvl="5" w:tplc="7820C652">
      <w:numFmt w:val="decimal"/>
      <w:lvlText w:val=""/>
      <w:lvlJc w:val="left"/>
    </w:lvl>
    <w:lvl w:ilvl="6" w:tplc="F214A824">
      <w:numFmt w:val="decimal"/>
      <w:lvlText w:val=""/>
      <w:lvlJc w:val="left"/>
    </w:lvl>
    <w:lvl w:ilvl="7" w:tplc="EBB08378">
      <w:numFmt w:val="decimal"/>
      <w:lvlText w:val=""/>
      <w:lvlJc w:val="left"/>
    </w:lvl>
    <w:lvl w:ilvl="8" w:tplc="37A41AC2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9FF87BB0"/>
    <w:lvl w:ilvl="0" w:tplc="7B8C25FA">
      <w:start w:val="1"/>
      <w:numFmt w:val="bullet"/>
      <w:lvlText w:val="-"/>
      <w:lvlJc w:val="left"/>
    </w:lvl>
    <w:lvl w:ilvl="1" w:tplc="58E0E906">
      <w:numFmt w:val="decimal"/>
      <w:lvlText w:val=""/>
      <w:lvlJc w:val="left"/>
    </w:lvl>
    <w:lvl w:ilvl="2" w:tplc="132E1902">
      <w:numFmt w:val="decimal"/>
      <w:lvlText w:val=""/>
      <w:lvlJc w:val="left"/>
    </w:lvl>
    <w:lvl w:ilvl="3" w:tplc="E3304CD0">
      <w:numFmt w:val="decimal"/>
      <w:lvlText w:val=""/>
      <w:lvlJc w:val="left"/>
    </w:lvl>
    <w:lvl w:ilvl="4" w:tplc="3B86E3CA">
      <w:numFmt w:val="decimal"/>
      <w:lvlText w:val=""/>
      <w:lvlJc w:val="left"/>
    </w:lvl>
    <w:lvl w:ilvl="5" w:tplc="648CE47A">
      <w:numFmt w:val="decimal"/>
      <w:lvlText w:val=""/>
      <w:lvlJc w:val="left"/>
    </w:lvl>
    <w:lvl w:ilvl="6" w:tplc="99FAB3CC">
      <w:numFmt w:val="decimal"/>
      <w:lvlText w:val=""/>
      <w:lvlJc w:val="left"/>
    </w:lvl>
    <w:lvl w:ilvl="7" w:tplc="0B7CD598">
      <w:numFmt w:val="decimal"/>
      <w:lvlText w:val=""/>
      <w:lvlJc w:val="left"/>
    </w:lvl>
    <w:lvl w:ilvl="8" w:tplc="A5647E06">
      <w:numFmt w:val="decimal"/>
      <w:lvlText w:val=""/>
      <w:lvlJc w:val="left"/>
    </w:lvl>
  </w:abstractNum>
  <w:abstractNum w:abstractNumId="7" w15:restartNumberingAfterBreak="0">
    <w:nsid w:val="00005F90"/>
    <w:multiLevelType w:val="hybridMultilevel"/>
    <w:tmpl w:val="4A840EA0"/>
    <w:lvl w:ilvl="0" w:tplc="78D05516">
      <w:start w:val="1"/>
      <w:numFmt w:val="bullet"/>
      <w:lvlText w:val="о"/>
      <w:lvlJc w:val="left"/>
    </w:lvl>
    <w:lvl w:ilvl="1" w:tplc="C1F430F8">
      <w:numFmt w:val="decimal"/>
      <w:lvlText w:val=""/>
      <w:lvlJc w:val="left"/>
    </w:lvl>
    <w:lvl w:ilvl="2" w:tplc="23DAA334">
      <w:numFmt w:val="decimal"/>
      <w:lvlText w:val=""/>
      <w:lvlJc w:val="left"/>
    </w:lvl>
    <w:lvl w:ilvl="3" w:tplc="A420FAAA">
      <w:numFmt w:val="decimal"/>
      <w:lvlText w:val=""/>
      <w:lvlJc w:val="left"/>
    </w:lvl>
    <w:lvl w:ilvl="4" w:tplc="FBE89376">
      <w:numFmt w:val="decimal"/>
      <w:lvlText w:val=""/>
      <w:lvlJc w:val="left"/>
    </w:lvl>
    <w:lvl w:ilvl="5" w:tplc="AA2CD764">
      <w:numFmt w:val="decimal"/>
      <w:lvlText w:val=""/>
      <w:lvlJc w:val="left"/>
    </w:lvl>
    <w:lvl w:ilvl="6" w:tplc="BD38950E">
      <w:numFmt w:val="decimal"/>
      <w:lvlText w:val=""/>
      <w:lvlJc w:val="left"/>
    </w:lvl>
    <w:lvl w:ilvl="7" w:tplc="AA82D758">
      <w:numFmt w:val="decimal"/>
      <w:lvlText w:val=""/>
      <w:lvlJc w:val="left"/>
    </w:lvl>
    <w:lvl w:ilvl="8" w:tplc="DBD03422">
      <w:numFmt w:val="decimal"/>
      <w:lvlText w:val=""/>
      <w:lvlJc w:val="left"/>
    </w:lvl>
  </w:abstractNum>
  <w:abstractNum w:abstractNumId="8" w15:restartNumberingAfterBreak="0">
    <w:nsid w:val="00006DF1"/>
    <w:multiLevelType w:val="hybridMultilevel"/>
    <w:tmpl w:val="ECF2BE38"/>
    <w:lvl w:ilvl="0" w:tplc="1B66723A">
      <w:start w:val="1"/>
      <w:numFmt w:val="bullet"/>
      <w:lvlText w:val=""/>
      <w:lvlJc w:val="left"/>
    </w:lvl>
    <w:lvl w:ilvl="1" w:tplc="7E36516A">
      <w:numFmt w:val="decimal"/>
      <w:lvlText w:val=""/>
      <w:lvlJc w:val="left"/>
    </w:lvl>
    <w:lvl w:ilvl="2" w:tplc="DAE8968E">
      <w:numFmt w:val="decimal"/>
      <w:lvlText w:val=""/>
      <w:lvlJc w:val="left"/>
    </w:lvl>
    <w:lvl w:ilvl="3" w:tplc="39A4AA48">
      <w:numFmt w:val="decimal"/>
      <w:lvlText w:val=""/>
      <w:lvlJc w:val="left"/>
    </w:lvl>
    <w:lvl w:ilvl="4" w:tplc="0E24C46E">
      <w:numFmt w:val="decimal"/>
      <w:lvlText w:val=""/>
      <w:lvlJc w:val="left"/>
    </w:lvl>
    <w:lvl w:ilvl="5" w:tplc="264C7650">
      <w:numFmt w:val="decimal"/>
      <w:lvlText w:val=""/>
      <w:lvlJc w:val="left"/>
    </w:lvl>
    <w:lvl w:ilvl="6" w:tplc="6972D95A">
      <w:numFmt w:val="decimal"/>
      <w:lvlText w:val=""/>
      <w:lvlJc w:val="left"/>
    </w:lvl>
    <w:lvl w:ilvl="7" w:tplc="E84096C2">
      <w:numFmt w:val="decimal"/>
      <w:lvlText w:val=""/>
      <w:lvlJc w:val="left"/>
    </w:lvl>
    <w:lvl w:ilvl="8" w:tplc="18328A3C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B7710"/>
    <w:rsid w:val="000D64A4"/>
    <w:rsid w:val="001C6561"/>
    <w:rsid w:val="00211563"/>
    <w:rsid w:val="002B0FB1"/>
    <w:rsid w:val="004B7710"/>
    <w:rsid w:val="004F751C"/>
    <w:rsid w:val="005968C5"/>
    <w:rsid w:val="005A177E"/>
    <w:rsid w:val="0069612A"/>
    <w:rsid w:val="006D04A0"/>
    <w:rsid w:val="00802DA5"/>
    <w:rsid w:val="009842B1"/>
    <w:rsid w:val="00C94671"/>
    <w:rsid w:val="00CF79C4"/>
    <w:rsid w:val="00D21D14"/>
    <w:rsid w:val="00D77605"/>
    <w:rsid w:val="00D814C7"/>
    <w:rsid w:val="00E3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4CAC7"/>
  <w15:docId w15:val="{8D283A9A-18F9-4ED6-B078-1DB72EBE1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A177E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1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C89F0-82BF-46D7-9E67-5C7BC4328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2372</Words>
  <Characters>13521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12</cp:revision>
  <cp:lastPrinted>2020-01-20T09:07:00Z</cp:lastPrinted>
  <dcterms:created xsi:type="dcterms:W3CDTF">2019-09-13T14:16:00Z</dcterms:created>
  <dcterms:modified xsi:type="dcterms:W3CDTF">2020-01-20T12:16:00Z</dcterms:modified>
</cp:coreProperties>
</file>